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EF081" w14:textId="6FE27565" w:rsidR="00276AA4" w:rsidRDefault="00824F89">
      <w:pPr>
        <w:rPr>
          <w:lang w:val="en-US"/>
        </w:rPr>
      </w:pPr>
      <w:r>
        <w:rPr>
          <w:lang w:val="en-US"/>
        </w:rPr>
        <w:t>Using the same data from Example 1</w:t>
      </w:r>
      <w:r w:rsidR="005B6D8B">
        <w:rPr>
          <w:lang w:val="en-US"/>
        </w:rPr>
        <w:t xml:space="preserve"> (provided)</w:t>
      </w:r>
      <w:r>
        <w:rPr>
          <w:lang w:val="en-US"/>
        </w:rPr>
        <w:t>, r</w:t>
      </w:r>
      <w:r w:rsidR="008B45F9" w:rsidRPr="008B45F9">
        <w:rPr>
          <w:lang w:val="en-US"/>
        </w:rPr>
        <w:t xml:space="preserve">ecalculate LR values with </w:t>
      </w:r>
      <w:proofErr w:type="spellStart"/>
      <w:r w:rsidR="008B45F9" w:rsidRPr="008B45F9">
        <w:rPr>
          <w:lang w:val="en-US"/>
        </w:rPr>
        <w:t>LRmix</w:t>
      </w:r>
      <w:proofErr w:type="spellEnd"/>
      <w:r w:rsidR="008B45F9" w:rsidRPr="008B45F9">
        <w:rPr>
          <w:lang w:val="en-US"/>
        </w:rPr>
        <w:t xml:space="preserve"> and </w:t>
      </w:r>
      <w:r w:rsidR="008B45F9">
        <w:rPr>
          <w:lang w:val="en-US"/>
        </w:rPr>
        <w:t>EFM assuming the following competing hypothesis</w:t>
      </w:r>
    </w:p>
    <w:p w14:paraId="3FE8FE81" w14:textId="0FEDE0D7" w:rsidR="008B45F9" w:rsidRDefault="008B45F9">
      <w:pPr>
        <w:rPr>
          <w:lang w:val="en-US"/>
        </w:rPr>
      </w:pPr>
      <w:r>
        <w:rPr>
          <w:lang w:val="en-US"/>
        </w:rPr>
        <w:t>Hp: The stain comes the suspect + 1 unknown individual</w:t>
      </w:r>
    </w:p>
    <w:p w14:paraId="33D761D6" w14:textId="61817CDB" w:rsidR="008B45F9" w:rsidRDefault="008B45F9">
      <w:pPr>
        <w:rPr>
          <w:lang w:val="en-US"/>
        </w:rPr>
      </w:pPr>
      <w:proofErr w:type="spellStart"/>
      <w:r>
        <w:rPr>
          <w:lang w:val="en-US"/>
        </w:rPr>
        <w:t>Hd</w:t>
      </w:r>
      <w:proofErr w:type="spellEnd"/>
      <w:r>
        <w:rPr>
          <w:lang w:val="en-US"/>
        </w:rPr>
        <w:t>: The stain comes from a suspect’s sibling + 1 unknown individual</w:t>
      </w:r>
    </w:p>
    <w:p w14:paraId="61BDFB07" w14:textId="77777777" w:rsidR="008B45F9" w:rsidRDefault="008B45F9">
      <w:pPr>
        <w:rPr>
          <w:lang w:val="en-US"/>
        </w:rPr>
      </w:pPr>
    </w:p>
    <w:p w14:paraId="3F9FD5AB" w14:textId="505431DB" w:rsidR="008B45F9" w:rsidRDefault="008B45F9">
      <w:pPr>
        <w:rPr>
          <w:lang w:val="en-US"/>
        </w:rPr>
      </w:pPr>
      <w:proofErr w:type="spellStart"/>
      <w:r>
        <w:rPr>
          <w:lang w:val="en-US"/>
        </w:rPr>
        <w:t>LRmix</w:t>
      </w:r>
      <w:proofErr w:type="spellEnd"/>
    </w:p>
    <w:p w14:paraId="0B824393" w14:textId="77777777" w:rsidR="00326FB5" w:rsidRDefault="00326FB5">
      <w:pPr>
        <w:rPr>
          <w:lang w:val="en-US"/>
        </w:rPr>
      </w:pPr>
      <w:r>
        <w:rPr>
          <w:lang w:val="en-US"/>
        </w:rPr>
        <w:t xml:space="preserve">Report most likely drop-out range: </w:t>
      </w:r>
      <w:proofErr w:type="gramStart"/>
      <w:r>
        <w:rPr>
          <w:lang w:val="en-US"/>
        </w:rPr>
        <w:t>0.</w:t>
      </w:r>
      <w:r w:rsidRPr="00326FB5">
        <w:rPr>
          <w:highlight w:val="yellow"/>
          <w:lang w:val="en-US"/>
        </w:rPr>
        <w:t>xx</w:t>
      </w:r>
      <w:proofErr w:type="gramEnd"/>
      <w:r>
        <w:rPr>
          <w:lang w:val="en-US"/>
        </w:rPr>
        <w:t>-0.</w:t>
      </w:r>
      <w:r w:rsidRPr="00326FB5">
        <w:rPr>
          <w:highlight w:val="yellow"/>
          <w:lang w:val="en-US"/>
        </w:rPr>
        <w:t>xx</w:t>
      </w:r>
      <w:r>
        <w:rPr>
          <w:lang w:val="en-US"/>
        </w:rPr>
        <w:t xml:space="preserve"> </w:t>
      </w:r>
    </w:p>
    <w:p w14:paraId="49097121" w14:textId="4E73A9F0" w:rsidR="008B45F9" w:rsidRDefault="008B45F9">
      <w:pPr>
        <w:rPr>
          <w:lang w:val="en-US"/>
        </w:rPr>
      </w:pPr>
      <w:r>
        <w:rPr>
          <w:lang w:val="en-US"/>
        </w:rPr>
        <w:t xml:space="preserve">Report LR corresponding to the most conservative drop-out value </w:t>
      </w:r>
      <w:r w:rsidR="00326FB5">
        <w:rPr>
          <w:lang w:val="en-US"/>
        </w:rPr>
        <w:t>(</w:t>
      </w:r>
      <w:r>
        <w:rPr>
          <w:lang w:val="en-US"/>
        </w:rPr>
        <w:t>within most likely drop-out range</w:t>
      </w:r>
      <w:r w:rsidR="00326FB5">
        <w:rPr>
          <w:lang w:val="en-US"/>
        </w:rPr>
        <w:t>)</w:t>
      </w:r>
      <w:r>
        <w:rPr>
          <w:lang w:val="en-US"/>
        </w:rPr>
        <w:t xml:space="preserve">: </w:t>
      </w:r>
      <w:r w:rsidRPr="00FF5C5B">
        <w:rPr>
          <w:highlight w:val="yellow"/>
          <w:lang w:val="en-US"/>
        </w:rPr>
        <w:t>…</w:t>
      </w:r>
    </w:p>
    <w:p w14:paraId="104D8BCB" w14:textId="09F8A27F" w:rsidR="008B45F9" w:rsidRDefault="008B45F9">
      <w:pPr>
        <w:rPr>
          <w:lang w:val="en-US"/>
        </w:rPr>
      </w:pPr>
    </w:p>
    <w:p w14:paraId="227E9B02" w14:textId="4F3E1150" w:rsidR="008B45F9" w:rsidRDefault="008B45F9">
      <w:pPr>
        <w:rPr>
          <w:lang w:val="en-US"/>
        </w:rPr>
      </w:pPr>
      <w:r>
        <w:rPr>
          <w:lang w:val="en-US"/>
        </w:rPr>
        <w:t>EFM</w:t>
      </w:r>
    </w:p>
    <w:p w14:paraId="1B2AFE83" w14:textId="23A458B6" w:rsidR="008B45F9" w:rsidRDefault="008B45F9">
      <w:pPr>
        <w:rPr>
          <w:lang w:val="en-US"/>
        </w:rPr>
      </w:pPr>
      <w:r>
        <w:rPr>
          <w:lang w:val="en-US"/>
        </w:rPr>
        <w:t>Report -</w:t>
      </w:r>
      <w:proofErr w:type="spellStart"/>
      <w:r>
        <w:rPr>
          <w:lang w:val="en-US"/>
        </w:rPr>
        <w:t>loglik</w:t>
      </w:r>
      <w:proofErr w:type="spellEnd"/>
      <w:r>
        <w:rPr>
          <w:lang w:val="en-US"/>
        </w:rPr>
        <w:t xml:space="preserve"> values (</w:t>
      </w:r>
      <w:proofErr w:type="spellStart"/>
      <w:r>
        <w:rPr>
          <w:lang w:val="en-US"/>
        </w:rPr>
        <w:t>Hd</w:t>
      </w:r>
      <w:proofErr w:type="spellEnd"/>
      <w:r>
        <w:rPr>
          <w:lang w:val="en-US"/>
        </w:rPr>
        <w:t>) for the different combinations of parameter model</w:t>
      </w:r>
      <w:r w:rsidR="005B6D8B">
        <w:rPr>
          <w:lang w:val="en-US"/>
        </w:rPr>
        <w:t>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6D443A" w14:paraId="356905D6" w14:textId="2A876B58" w:rsidTr="0043134D">
        <w:tc>
          <w:tcPr>
            <w:tcW w:w="2407" w:type="dxa"/>
          </w:tcPr>
          <w:p w14:paraId="5FD3C94B" w14:textId="12163220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DEGRADATION</w:t>
            </w:r>
          </w:p>
        </w:tc>
        <w:tc>
          <w:tcPr>
            <w:tcW w:w="2407" w:type="dxa"/>
          </w:tcPr>
          <w:p w14:paraId="5ADE2719" w14:textId="0E920816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STUTTER</w:t>
            </w:r>
          </w:p>
        </w:tc>
        <w:tc>
          <w:tcPr>
            <w:tcW w:w="2407" w:type="dxa"/>
          </w:tcPr>
          <w:p w14:paraId="178ED6A8" w14:textId="7EE56E22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loglik</w:t>
            </w:r>
            <w:proofErr w:type="spellEnd"/>
          </w:p>
        </w:tc>
        <w:tc>
          <w:tcPr>
            <w:tcW w:w="2407" w:type="dxa"/>
          </w:tcPr>
          <w:p w14:paraId="282DD780" w14:textId="6C190370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PENALIZATION</w:t>
            </w:r>
          </w:p>
        </w:tc>
      </w:tr>
      <w:tr w:rsidR="006D443A" w14:paraId="666AF28A" w14:textId="01B11CC0" w:rsidTr="0043134D">
        <w:tc>
          <w:tcPr>
            <w:tcW w:w="2407" w:type="dxa"/>
          </w:tcPr>
          <w:p w14:paraId="1911C1E7" w14:textId="44CC0D7C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2407" w:type="dxa"/>
          </w:tcPr>
          <w:p w14:paraId="5948889E" w14:textId="7D441B0E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2407" w:type="dxa"/>
          </w:tcPr>
          <w:p w14:paraId="4EADFD19" w14:textId="15CC999F" w:rsidR="006D443A" w:rsidRPr="00FF5C5B" w:rsidRDefault="006D443A">
            <w:pPr>
              <w:rPr>
                <w:highlight w:val="yellow"/>
                <w:lang w:val="en-US"/>
              </w:rPr>
            </w:pPr>
            <w:r w:rsidRPr="00FF5C5B">
              <w:rPr>
                <w:highlight w:val="yellow"/>
                <w:lang w:val="en-US"/>
              </w:rPr>
              <w:t>…</w:t>
            </w:r>
          </w:p>
        </w:tc>
        <w:tc>
          <w:tcPr>
            <w:tcW w:w="2407" w:type="dxa"/>
          </w:tcPr>
          <w:p w14:paraId="02A89DA9" w14:textId="16A5DADF" w:rsidR="006D443A" w:rsidRPr="006D443A" w:rsidRDefault="006D443A">
            <w:pPr>
              <w:rPr>
                <w:lang w:val="en-US"/>
              </w:rPr>
            </w:pPr>
            <w:r w:rsidRPr="006D443A">
              <w:rPr>
                <w:lang w:val="en-US"/>
              </w:rPr>
              <w:t>0</w:t>
            </w:r>
          </w:p>
        </w:tc>
      </w:tr>
      <w:tr w:rsidR="006D443A" w14:paraId="1CDC9730" w14:textId="19B520CF" w:rsidTr="0043134D">
        <w:tc>
          <w:tcPr>
            <w:tcW w:w="2407" w:type="dxa"/>
          </w:tcPr>
          <w:p w14:paraId="2FE7854E" w14:textId="1876BE5E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407" w:type="dxa"/>
          </w:tcPr>
          <w:p w14:paraId="5FF1CDC3" w14:textId="1181646B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2407" w:type="dxa"/>
          </w:tcPr>
          <w:p w14:paraId="5A6F962B" w14:textId="2DAE2EAC" w:rsidR="006D443A" w:rsidRPr="00FF5C5B" w:rsidRDefault="006D443A">
            <w:pPr>
              <w:rPr>
                <w:highlight w:val="yellow"/>
                <w:lang w:val="en-US"/>
              </w:rPr>
            </w:pPr>
            <w:r w:rsidRPr="00FF5C5B">
              <w:rPr>
                <w:highlight w:val="yellow"/>
                <w:lang w:val="en-US"/>
              </w:rPr>
              <w:t>…</w:t>
            </w:r>
          </w:p>
        </w:tc>
        <w:tc>
          <w:tcPr>
            <w:tcW w:w="2407" w:type="dxa"/>
          </w:tcPr>
          <w:p w14:paraId="54B86974" w14:textId="73CA6829" w:rsidR="006D443A" w:rsidRPr="006D443A" w:rsidRDefault="006D443A">
            <w:pPr>
              <w:rPr>
                <w:lang w:val="en-US"/>
              </w:rPr>
            </w:pPr>
            <w:r w:rsidRPr="006D443A">
              <w:rPr>
                <w:lang w:val="en-US"/>
              </w:rPr>
              <w:t>1</w:t>
            </w:r>
          </w:p>
        </w:tc>
      </w:tr>
      <w:tr w:rsidR="006D443A" w14:paraId="72C3E5E9" w14:textId="41B26B90" w:rsidTr="0043134D">
        <w:tc>
          <w:tcPr>
            <w:tcW w:w="2407" w:type="dxa"/>
          </w:tcPr>
          <w:p w14:paraId="55A0C263" w14:textId="1A4B3318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2407" w:type="dxa"/>
          </w:tcPr>
          <w:p w14:paraId="134E216A" w14:textId="104B6E62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407" w:type="dxa"/>
          </w:tcPr>
          <w:p w14:paraId="3764A3FE" w14:textId="7BAC03DE" w:rsidR="006D443A" w:rsidRPr="00FF5C5B" w:rsidRDefault="006D443A">
            <w:pPr>
              <w:rPr>
                <w:highlight w:val="yellow"/>
                <w:lang w:val="en-US"/>
              </w:rPr>
            </w:pPr>
            <w:r w:rsidRPr="00FF5C5B">
              <w:rPr>
                <w:highlight w:val="yellow"/>
                <w:lang w:val="en-US"/>
              </w:rPr>
              <w:t>…</w:t>
            </w:r>
          </w:p>
        </w:tc>
        <w:tc>
          <w:tcPr>
            <w:tcW w:w="2407" w:type="dxa"/>
          </w:tcPr>
          <w:p w14:paraId="74D55491" w14:textId="370AF437" w:rsidR="006D443A" w:rsidRPr="006D443A" w:rsidRDefault="006D443A">
            <w:pPr>
              <w:rPr>
                <w:lang w:val="en-US"/>
              </w:rPr>
            </w:pPr>
            <w:r w:rsidRPr="006D443A">
              <w:rPr>
                <w:lang w:val="en-US"/>
              </w:rPr>
              <w:t>1</w:t>
            </w:r>
          </w:p>
        </w:tc>
      </w:tr>
      <w:tr w:rsidR="006D443A" w14:paraId="47483729" w14:textId="371A360A" w:rsidTr="0043134D">
        <w:tc>
          <w:tcPr>
            <w:tcW w:w="2407" w:type="dxa"/>
          </w:tcPr>
          <w:p w14:paraId="455140B7" w14:textId="766269F8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407" w:type="dxa"/>
          </w:tcPr>
          <w:p w14:paraId="592C8246" w14:textId="114CD4C9" w:rsidR="006D443A" w:rsidRDefault="006D443A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2407" w:type="dxa"/>
          </w:tcPr>
          <w:p w14:paraId="1B8E9072" w14:textId="3C8D41FF" w:rsidR="006D443A" w:rsidRPr="00FF5C5B" w:rsidRDefault="006D443A">
            <w:pPr>
              <w:rPr>
                <w:highlight w:val="yellow"/>
                <w:lang w:val="en-US"/>
              </w:rPr>
            </w:pPr>
            <w:r w:rsidRPr="00FF5C5B">
              <w:rPr>
                <w:highlight w:val="yellow"/>
                <w:lang w:val="en-US"/>
              </w:rPr>
              <w:t>…</w:t>
            </w:r>
          </w:p>
        </w:tc>
        <w:tc>
          <w:tcPr>
            <w:tcW w:w="2407" w:type="dxa"/>
          </w:tcPr>
          <w:p w14:paraId="0397DEC0" w14:textId="3A47BD9E" w:rsidR="006D443A" w:rsidRPr="006D443A" w:rsidRDefault="006D443A">
            <w:pPr>
              <w:rPr>
                <w:lang w:val="en-US"/>
              </w:rPr>
            </w:pPr>
            <w:r w:rsidRPr="006D443A">
              <w:rPr>
                <w:lang w:val="en-US"/>
              </w:rPr>
              <w:t>2</w:t>
            </w:r>
            <w:bookmarkStart w:id="0" w:name="_GoBack"/>
            <w:bookmarkEnd w:id="0"/>
          </w:p>
        </w:tc>
      </w:tr>
    </w:tbl>
    <w:p w14:paraId="417AD460" w14:textId="4B8BE2EF" w:rsidR="008B45F9" w:rsidRDefault="008B45F9">
      <w:pPr>
        <w:rPr>
          <w:lang w:val="en-US"/>
        </w:rPr>
      </w:pPr>
    </w:p>
    <w:p w14:paraId="508DC257" w14:textId="7D799D95" w:rsidR="008B45F9" w:rsidRPr="008B45F9" w:rsidRDefault="008B45F9">
      <w:pPr>
        <w:rPr>
          <w:lang w:val="en-US"/>
        </w:rPr>
      </w:pPr>
      <w:bookmarkStart w:id="1" w:name="_Hlk39576881"/>
      <w:r>
        <w:rPr>
          <w:lang w:val="en-US"/>
        </w:rPr>
        <w:t>Report the maximum likelihood estimation of LR for the best combination of models (according to -</w:t>
      </w:r>
      <w:proofErr w:type="spellStart"/>
      <w:r>
        <w:rPr>
          <w:lang w:val="en-US"/>
        </w:rPr>
        <w:t>loglik</w:t>
      </w:r>
      <w:proofErr w:type="spellEnd"/>
      <w:r>
        <w:rPr>
          <w:lang w:val="en-US"/>
        </w:rPr>
        <w:t xml:space="preserve"> values): </w:t>
      </w:r>
      <w:r w:rsidRPr="00FF5C5B">
        <w:rPr>
          <w:highlight w:val="yellow"/>
          <w:lang w:val="en-US"/>
        </w:rPr>
        <w:t>…</w:t>
      </w:r>
      <w:bookmarkEnd w:id="1"/>
    </w:p>
    <w:sectPr w:rsidR="008B45F9" w:rsidRPr="008B45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B68"/>
    <w:rsid w:val="00276AA4"/>
    <w:rsid w:val="00326FB5"/>
    <w:rsid w:val="004C2B68"/>
    <w:rsid w:val="005B6D8B"/>
    <w:rsid w:val="006D443A"/>
    <w:rsid w:val="00824F89"/>
    <w:rsid w:val="008B45F9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D990"/>
  <w15:chartTrackingRefBased/>
  <w15:docId w15:val="{24DF8E31-41E4-4816-84BB-8277983D6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B4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Robino</dc:creator>
  <cp:keywords/>
  <dc:description/>
  <cp:lastModifiedBy>R</cp:lastModifiedBy>
  <cp:revision>6</cp:revision>
  <dcterms:created xsi:type="dcterms:W3CDTF">2020-05-05T10:31:00Z</dcterms:created>
  <dcterms:modified xsi:type="dcterms:W3CDTF">2020-05-05T16:01:00Z</dcterms:modified>
</cp:coreProperties>
</file>